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proofErr w:type="spellStart"/>
      <w:r w:rsidRPr="00462A0F">
        <w:rPr>
          <w:rFonts w:ascii="Times New Roman" w:hAnsi="Times New Roman" w:cs="Times New Roman"/>
          <w:sz w:val="30"/>
          <w:szCs w:val="30"/>
        </w:rPr>
        <w:t>Кадлубай</w:t>
      </w:r>
      <w:proofErr w:type="spellEnd"/>
    </w:p>
    <w:p w14:paraId="6D9D1DC2" w14:textId="2F146A97"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0B78BFD7" w:rsidR="00963ED7" w:rsidRPr="000F3831" w:rsidRDefault="009F36C3"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9F36C3">
        <w:rPr>
          <w:rFonts w:ascii="Times New Roman" w:eastAsia="Calibri" w:hAnsi="Times New Roman" w:cs="Times New Roman"/>
          <w:color w:val="000000" w:themeColor="text1"/>
          <w:sz w:val="30"/>
          <w:szCs w:val="30"/>
        </w:rPr>
        <w:t>продолжением перехода</w:t>
      </w:r>
      <w:r w:rsidR="00963ED7" w:rsidRPr="000F3831">
        <w:rPr>
          <w:rFonts w:ascii="Times New Roman" w:eastAsia="Calibri" w:hAnsi="Times New Roman" w:cs="Times New Roman"/>
          <w:color w:val="000000" w:themeColor="text1"/>
          <w:sz w:val="30"/>
          <w:szCs w:val="30"/>
        </w:rPr>
        <w:t xml:space="preserve">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w:t>
      </w:r>
      <w:proofErr w:type="spellStart"/>
      <w:r w:rsidRPr="000F3831">
        <w:rPr>
          <w:rFonts w:ascii="Times New Roman" w:eastAsia="Calibri" w:hAnsi="Times New Roman" w:cs="Times New Roman"/>
          <w:color w:val="000000" w:themeColor="text1"/>
          <w:sz w:val="30"/>
          <w:szCs w:val="30"/>
        </w:rPr>
        <w:t>деятельностного</w:t>
      </w:r>
      <w:proofErr w:type="spellEnd"/>
      <w:r w:rsidRPr="000F3831">
        <w:rPr>
          <w:rFonts w:ascii="Times New Roman" w:eastAsia="Calibri" w:hAnsi="Times New Roman" w:cs="Times New Roman"/>
          <w:color w:val="000000" w:themeColor="text1"/>
          <w:sz w:val="30"/>
          <w:szCs w:val="30"/>
        </w:rPr>
        <w:t>,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 xml:space="preserve">и </w:t>
      </w:r>
      <w:proofErr w:type="spellStart"/>
      <w:r w:rsidRPr="000F3831">
        <w:rPr>
          <w:rFonts w:ascii="Times New Roman" w:eastAsia="Calibri" w:hAnsi="Times New Roman" w:cs="Times New Roman"/>
          <w:color w:val="000000" w:themeColor="text1"/>
          <w:sz w:val="30"/>
          <w:szCs w:val="30"/>
        </w:rPr>
        <w:t>компетентностного</w:t>
      </w:r>
      <w:proofErr w:type="spellEnd"/>
      <w:r w:rsidRPr="000F3831">
        <w:rPr>
          <w:rFonts w:ascii="Times New Roman" w:eastAsia="Calibri" w:hAnsi="Times New Roman" w:cs="Times New Roman"/>
          <w:color w:val="000000" w:themeColor="text1"/>
          <w:sz w:val="30"/>
          <w:szCs w:val="30"/>
        </w:rPr>
        <w:t xml:space="preserve">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2B91F573"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 xml:space="preserve">организацию </w:t>
      </w:r>
      <w:r w:rsidRPr="00106B34">
        <w:rPr>
          <w:rFonts w:ascii="Times New Roman" w:eastAsia="Calibri" w:hAnsi="Times New Roman" w:cs="Times New Roman"/>
          <w:sz w:val="30"/>
          <w:szCs w:val="30"/>
        </w:rPr>
        <w:t>и стимулирование</w:t>
      </w:r>
      <w:r>
        <w:rPr>
          <w:rFonts w:ascii="Times New Roman" w:eastAsia="Calibri" w:hAnsi="Times New Roman" w:cs="Times New Roman"/>
          <w:sz w:val="30"/>
          <w:szCs w:val="30"/>
        </w:rPr>
        <w:t xml:space="preserve">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w:t>
      </w:r>
      <w:r w:rsidR="001E26D1" w:rsidRPr="0041038C">
        <w:rPr>
          <w:rFonts w:ascii="Times New Roman" w:eastAsia="Calibri" w:hAnsi="Times New Roman" w:cs="Times New Roman"/>
          <w:sz w:val="30"/>
          <w:szCs w:val="30"/>
        </w:rPr>
        <w:t>й</w:t>
      </w:r>
      <w:r w:rsidR="00B868C8">
        <w:rPr>
          <w:rFonts w:ascii="Times New Roman" w:eastAsia="Calibri" w:hAnsi="Times New Roman" w:cs="Times New Roman"/>
          <w:sz w:val="30"/>
          <w:szCs w:val="30"/>
        </w:rPr>
        <w:t>.</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8"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504DF34F"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proofErr w:type="spellStart"/>
      <w:r w:rsidR="00480D7A">
        <w:rPr>
          <w:rFonts w:ascii="Times New Roman" w:hAnsi="Times New Roman" w:cs="Times New Roman"/>
          <w:sz w:val="30"/>
          <w:szCs w:val="30"/>
        </w:rPr>
        <w:t>несплошными</w:t>
      </w:r>
      <w:proofErr w:type="spellEnd"/>
      <w:r w:rsidR="00480D7A">
        <w:rPr>
          <w:rFonts w:ascii="Times New Roman" w:hAnsi="Times New Roman" w:cs="Times New Roman"/>
          <w:sz w:val="30"/>
          <w:szCs w:val="30"/>
        </w:rPr>
        <w:t xml:space="preserve">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 xml:space="preserve">т работы с </w:t>
      </w:r>
      <w:proofErr w:type="spellStart"/>
      <w:r w:rsidR="00812FE6">
        <w:rPr>
          <w:rFonts w:ascii="Times New Roman" w:hAnsi="Times New Roman" w:cs="Times New Roman"/>
          <w:sz w:val="30"/>
          <w:szCs w:val="30"/>
        </w:rPr>
        <w:t>несплошными</w:t>
      </w:r>
      <w:proofErr w:type="spellEnd"/>
      <w:r w:rsidR="00812FE6">
        <w:rPr>
          <w:rFonts w:ascii="Times New Roman" w:hAnsi="Times New Roman" w:cs="Times New Roman"/>
          <w:sz w:val="30"/>
          <w:szCs w:val="30"/>
        </w:rPr>
        <w:t xml:space="preserve">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w:t>
      </w:r>
      <w:r w:rsidR="00662194">
        <w:rPr>
          <w:rFonts w:ascii="Times New Roman" w:eastAsia="Calibri" w:hAnsi="Times New Roman" w:cs="Times New Roman"/>
          <w:sz w:val="30"/>
          <w:szCs w:val="30"/>
        </w:rPr>
        <w:t>етных</w:t>
      </w:r>
      <w:proofErr w:type="spellEnd"/>
      <w:r w:rsidR="00662194">
        <w:rPr>
          <w:rFonts w:ascii="Times New Roman" w:eastAsia="Calibri" w:hAnsi="Times New Roman" w:cs="Times New Roman"/>
          <w:sz w:val="30"/>
          <w:szCs w:val="30"/>
        </w:rPr>
        <w:t xml:space="preserve">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25D9D958"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w:t>
      </w:r>
      <w:proofErr w:type="spellStart"/>
      <w:r w:rsidR="00EC590B" w:rsidRPr="003C1C64">
        <w:rPr>
          <w:rFonts w:ascii="Times New Roman" w:eastAsia="Times New Roman" w:hAnsi="Times New Roman" w:cs="Times New Roman"/>
          <w:color w:val="000000"/>
          <w:sz w:val="30"/>
          <w:szCs w:val="30"/>
          <w:lang w:eastAsia="ru-RU"/>
        </w:rPr>
        <w:t>Компетентностный</w:t>
      </w:r>
      <w:proofErr w:type="spellEnd"/>
      <w:r w:rsidR="00EC590B" w:rsidRPr="003C1C64">
        <w:rPr>
          <w:rFonts w:ascii="Times New Roman" w:eastAsia="Times New Roman" w:hAnsi="Times New Roman" w:cs="Times New Roman"/>
          <w:color w:val="000000"/>
          <w:sz w:val="30"/>
          <w:szCs w:val="30"/>
          <w:lang w:eastAsia="ru-RU"/>
        </w:rPr>
        <w:t xml:space="preserve">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учебного материала </w:t>
      </w:r>
      <w:r w:rsidR="00F37895" w:rsidRPr="00E23583">
        <w:rPr>
          <w:rFonts w:ascii="Times New Roman" w:eastAsia="Times New Roman" w:hAnsi="Times New Roman" w:cs="Times New Roman"/>
          <w:sz w:val="30"/>
          <w:szCs w:val="30"/>
          <w:lang w:val="be-BY" w:eastAsia="ru-RU"/>
        </w:rPr>
        <w:lastRenderedPageBreak/>
        <w:t>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w:t>
      </w:r>
      <w:r w:rsidR="00566987" w:rsidRPr="008B74F7">
        <w:rPr>
          <w:rFonts w:ascii="Times New Roman" w:eastAsia="Times New Roman" w:hAnsi="Times New Roman" w:cs="Times New Roman"/>
          <w:sz w:val="30"/>
          <w:szCs w:val="30"/>
          <w:lang w:val="be-BY" w:eastAsia="ru-RU"/>
        </w:rPr>
        <w:t>д</w:t>
      </w:r>
      <w:r w:rsidR="00F37895" w:rsidRPr="00E23583">
        <w:rPr>
          <w:rFonts w:ascii="Times New Roman" w:eastAsia="Times New Roman" w:hAnsi="Times New Roman" w:cs="Times New Roman"/>
          <w:sz w:val="30"/>
          <w:szCs w:val="30"/>
          <w:lang w:val="be-BY" w:eastAsia="ru-RU"/>
        </w:rPr>
        <w:t>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29C83E5B"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02-01-19/1432</w:t>
      </w:r>
      <w:r>
        <w:rPr>
          <w:rFonts w:ascii="Times New Roman" w:eastAsia="Calibri" w:hAnsi="Times New Roman" w:cs="Times New Roman"/>
          <w:color w:val="000000" w:themeColor="text1"/>
          <w:sz w:val="30"/>
          <w:szCs w:val="30"/>
        </w:rPr>
        <w:t>/</w:t>
      </w:r>
      <w:proofErr w:type="spellStart"/>
      <w:r>
        <w:rPr>
          <w:rFonts w:ascii="Times New Roman" w:eastAsia="Calibri" w:hAnsi="Times New Roman" w:cs="Times New Roman"/>
          <w:color w:val="000000" w:themeColor="text1"/>
          <w:sz w:val="30"/>
          <w:szCs w:val="30"/>
        </w:rPr>
        <w:t>дс</w:t>
      </w:r>
      <w:proofErr w:type="spellEnd"/>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«О</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завершении 2019/2020</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lastRenderedPageBreak/>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0CB2D96E"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w:t>
      </w:r>
      <w:r w:rsidR="000C55B7">
        <w:rPr>
          <w:rFonts w:ascii="Times New Roman" w:hAnsi="Times New Roman" w:cs="Times New Roman"/>
          <w:sz w:val="30"/>
          <w:szCs w:val="30"/>
        </w:rPr>
        <w:t xml:space="preserve"> к содержанию и эксплуатации учреждений образования</w:t>
      </w:r>
      <w:r>
        <w:rPr>
          <w:rFonts w:ascii="Times New Roman" w:hAnsi="Times New Roman" w:cs="Times New Roman"/>
          <w:sz w:val="30"/>
          <w:szCs w:val="30"/>
        </w:rPr>
        <w:t>,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020CE18F"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41BC0936"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с указанием сроков хранения, установленный</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1915D2">
        <w:rPr>
          <w:rFonts w:ascii="Times New Roman" w:eastAsia="Calibri" w:hAnsi="Times New Roman" w:cs="Times New Roman"/>
          <w:color w:val="000000" w:themeColor="text1"/>
          <w:sz w:val="30"/>
          <w:szCs w:val="30"/>
        </w:rPr>
        <w:t xml:space="preserve"> </w:t>
      </w:r>
      <w:r w:rsidR="005962F4">
        <w:rPr>
          <w:rFonts w:ascii="Times New Roman" w:eastAsia="Calibri" w:hAnsi="Times New Roman" w:cs="Times New Roman"/>
          <w:color w:val="000000" w:themeColor="text1"/>
          <w:sz w:val="30"/>
          <w:szCs w:val="30"/>
        </w:rPr>
        <w:t>приложении</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w:t>
      </w:r>
      <w:r>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w:t>
      </w:r>
      <w:r w:rsidRPr="001915D2">
        <w:rPr>
          <w:rFonts w:ascii="Times New Roman" w:eastAsia="Calibri" w:hAnsi="Times New Roman" w:cs="Times New Roman"/>
          <w:color w:val="000000" w:themeColor="text1"/>
          <w:sz w:val="30"/>
          <w:szCs w:val="30"/>
        </w:rPr>
        <w:t>документов об обучении,</w:t>
      </w:r>
      <w:r>
        <w:rPr>
          <w:rFonts w:ascii="Times New Roman" w:eastAsia="Calibri" w:hAnsi="Times New Roman" w:cs="Times New Roman"/>
          <w:color w:val="000000" w:themeColor="text1"/>
          <w:sz w:val="30"/>
          <w:szCs w:val="30"/>
        </w:rPr>
        <w:t xml:space="preserve">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644D4B59"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9"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0"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31335793"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proofErr w:type="spellStart"/>
      <w:r w:rsidR="00DB7818">
        <w:rPr>
          <w:rFonts w:ascii="Times New Roman" w:eastAsia="Times New Roman" w:hAnsi="Times New Roman" w:cs="Times New Roman"/>
          <w:bCs/>
          <w:color w:val="000000" w:themeColor="text1"/>
          <w:kern w:val="32"/>
          <w:sz w:val="30"/>
          <w:szCs w:val="30"/>
          <w:lang w:eastAsia="x-none"/>
        </w:rPr>
        <w:t>ые</w:t>
      </w:r>
      <w:proofErr w:type="spellEnd"/>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lastRenderedPageBreak/>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C47B73">
        <w:fldChar w:fldCharType="begin"/>
      </w:r>
      <w:r w:rsidR="00C47B73">
        <w:instrText xml:space="preserve"> HYPERLINK "https://adu.by/ru/homepage/obrazovatelnyj-protsess-2020-2021-uchebnyj-god.html" </w:instrText>
      </w:r>
      <w:r w:rsidR="00C47B73">
        <w:fldChar w:fldCharType="separate"/>
      </w:r>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r w:rsidR="00C47B73">
        <w:rPr>
          <w:rStyle w:val="a3"/>
          <w:rFonts w:ascii="Times New Roman" w:eastAsia="Times New Roman" w:hAnsi="Times New Roman" w:cs="Times New Roman"/>
          <w:bCs/>
          <w:i/>
          <w:kern w:val="32"/>
          <w:sz w:val="30"/>
          <w:szCs w:val="30"/>
          <w:lang w:val="x-none" w:eastAsia="x-none"/>
        </w:rPr>
        <w:fldChar w:fldCharType="end"/>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1"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proofErr w:type="spellStart"/>
      <w:r>
        <w:rPr>
          <w:rFonts w:ascii="Times New Roman" w:eastAsia="Times New Roman" w:hAnsi="Times New Roman" w:cs="Times New Roman"/>
          <w:bCs/>
          <w:i/>
          <w:color w:val="000000" w:themeColor="text1"/>
          <w:kern w:val="32"/>
          <w:sz w:val="30"/>
          <w:szCs w:val="30"/>
          <w:lang w:eastAsia="x-none"/>
        </w:rPr>
        <w:t>агогическая</w:t>
      </w:r>
      <w:proofErr w:type="spellEnd"/>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xml:space="preserve">, </w:t>
      </w:r>
      <w:proofErr w:type="spellStart"/>
      <w:r>
        <w:rPr>
          <w:rFonts w:ascii="Times New Roman" w:eastAsia="Times New Roman" w:hAnsi="Times New Roman" w:cs="Times New Roman"/>
          <w:bCs/>
          <w:color w:val="000000" w:themeColor="text1"/>
          <w:kern w:val="32"/>
          <w:sz w:val="30"/>
          <w:szCs w:val="30"/>
          <w:shd w:val="clear" w:color="auto" w:fill="FFFFFF"/>
          <w:lang w:eastAsia="x-none"/>
        </w:rPr>
        <w:t>видеоуроки</w:t>
      </w:r>
      <w:proofErr w:type="spellEnd"/>
      <w:r>
        <w:rPr>
          <w:rFonts w:ascii="Times New Roman" w:eastAsia="Times New Roman" w:hAnsi="Times New Roman" w:cs="Times New Roman"/>
          <w:bCs/>
          <w:color w:val="000000" w:themeColor="text1"/>
          <w:kern w:val="32"/>
          <w:sz w:val="30"/>
          <w:szCs w:val="30"/>
          <w:shd w:val="clear" w:color="auto" w:fill="FFFFFF"/>
          <w:lang w:eastAsia="x-none"/>
        </w:rPr>
        <w:t xml:space="preserve">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2" w:history="1">
        <w:r w:rsidR="00B032CC">
          <w:rPr>
            <w:rStyle w:val="a3"/>
            <w:rFonts w:ascii="Times New Roman" w:eastAsia="Times New Roman" w:hAnsi="Times New Roman" w:cs="Times New Roman"/>
            <w:bCs/>
            <w:i/>
            <w:kern w:val="32"/>
            <w:sz w:val="30"/>
            <w:szCs w:val="30"/>
            <w:shd w:val="clear" w:color="auto" w:fill="FFFFFF"/>
            <w:lang w:val="x-none" w:eastAsia="x-none"/>
          </w:rPr>
          <w:t>https://adu.by/ Педагогам / Педмастерская</w:t>
        </w:r>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3"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4"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proofErr w:type="spellStart"/>
      <w:r>
        <w:rPr>
          <w:rFonts w:ascii="Times New Roman" w:eastAsia="Times New Roman" w:hAnsi="Times New Roman" w:cs="Times New Roman"/>
          <w:bCs/>
          <w:i/>
          <w:color w:val="000000" w:themeColor="text1"/>
          <w:kern w:val="32"/>
          <w:sz w:val="30"/>
          <w:szCs w:val="30"/>
          <w:lang w:eastAsia="x-none"/>
        </w:rPr>
        <w:t>ая</w:t>
      </w:r>
      <w:proofErr w:type="spellEnd"/>
      <w:r>
        <w:rPr>
          <w:rFonts w:ascii="Times New Roman" w:eastAsia="Times New Roman" w:hAnsi="Times New Roman" w:cs="Times New Roman"/>
          <w:bCs/>
          <w:i/>
          <w:color w:val="000000" w:themeColor="text1"/>
          <w:kern w:val="32"/>
          <w:sz w:val="30"/>
          <w:szCs w:val="30"/>
          <w:lang w:eastAsia="x-none"/>
        </w:rPr>
        <w:t xml:space="preserve">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6"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4AC3C629" w14:textId="543B0FFC" w:rsidR="00963ED7" w:rsidRDefault="00963ED7" w:rsidP="00F002C6">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w:t>
      </w:r>
      <w:r w:rsidR="00F002C6">
        <w:rPr>
          <w:rFonts w:ascii="Times New Roman" w:eastAsia="Times New Roman" w:hAnsi="Times New Roman" w:cs="Times New Roman"/>
          <w:bCs/>
          <w:i/>
          <w:color w:val="000000" w:themeColor="text1"/>
          <w:kern w:val="32"/>
          <w:sz w:val="30"/>
          <w:szCs w:val="30"/>
          <w:lang w:eastAsia="x-none"/>
        </w:rPr>
        <w:t xml:space="preserve">Новые учебники. </w:t>
      </w:r>
      <w:r>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w:t>
      </w:r>
      <w:r w:rsidR="00F002C6">
        <w:rPr>
          <w:rFonts w:ascii="Times New Roman" w:eastAsia="Times New Roman" w:hAnsi="Times New Roman" w:cs="Times New Roman"/>
          <w:bCs/>
          <w:color w:val="000000" w:themeColor="text1"/>
          <w:kern w:val="32"/>
          <w:sz w:val="30"/>
          <w:szCs w:val="30"/>
          <w:lang w:eastAsia="x-none"/>
        </w:rPr>
        <w:t>, новые учебные пособия</w:t>
      </w:r>
      <w:r>
        <w:rPr>
          <w:rFonts w:ascii="Times New Roman" w:eastAsia="Times New Roman" w:hAnsi="Times New Roman" w:cs="Times New Roman"/>
          <w:bCs/>
          <w:color w:val="000000" w:themeColor="text1"/>
          <w:kern w:val="32"/>
          <w:sz w:val="30"/>
          <w:szCs w:val="30"/>
          <w:lang w:eastAsia="x-none"/>
        </w:rPr>
        <w:t xml:space="preserve"> для учреждений общего среднего образования): </w:t>
      </w:r>
      <w:r w:rsidR="008B0D2B" w:rsidRPr="008B0D2B">
        <w:rPr>
          <w:rFonts w:ascii="Times New Roman" w:eastAsia="Times New Roman" w:hAnsi="Times New Roman" w:cs="Times New Roman"/>
          <w:bCs/>
          <w:color w:val="000000" w:themeColor="text1"/>
          <w:kern w:val="32"/>
          <w:sz w:val="30"/>
          <w:szCs w:val="30"/>
          <w:lang w:eastAsia="x-none"/>
        </w:rPr>
        <w:t xml:space="preserve"> </w:t>
      </w:r>
      <w:hyperlink r:id="rId17" w:history="1">
        <w:r w:rsidR="008B0D2B">
          <w:rPr>
            <w:rStyle w:val="a3"/>
            <w:rFonts w:ascii="Times New Roman" w:eastAsia="Calibri" w:hAnsi="Times New Roman" w:cs="Times New Roman"/>
            <w:i/>
            <w:sz w:val="30"/>
            <w:szCs w:val="30"/>
            <w:shd w:val="clear" w:color="auto" w:fill="FFFFFF"/>
          </w:rPr>
          <w:t>http://adu.by</w:t>
        </w:r>
      </w:hyperlink>
      <w:r w:rsidR="008B0D2B" w:rsidRPr="008B0D2B">
        <w:rPr>
          <w:rStyle w:val="a3"/>
          <w:rFonts w:ascii="Times New Roman" w:eastAsia="Calibri" w:hAnsi="Times New Roman" w:cs="Times New Roman"/>
          <w:i/>
          <w:sz w:val="30"/>
          <w:szCs w:val="30"/>
          <w:shd w:val="clear" w:color="auto" w:fill="FFFFFF"/>
        </w:rPr>
        <w:t xml:space="preserve"> </w:t>
      </w:r>
      <w:r w:rsidR="00097EDE" w:rsidRPr="008B0D2B">
        <w:rPr>
          <w:rFonts w:ascii="Times New Roman" w:eastAsia="Times New Roman" w:hAnsi="Times New Roman" w:cs="Times New Roman"/>
          <w:bCs/>
          <w:i/>
          <w:kern w:val="32"/>
          <w:sz w:val="30"/>
          <w:szCs w:val="30"/>
          <w:lang w:eastAsia="x-none"/>
        </w:rPr>
        <w:t xml:space="preserve">/ Педагогам / </w:t>
      </w:r>
      <w:hyperlink r:id="rId18" w:history="1">
        <w:r w:rsidR="00097EDE" w:rsidRPr="008B0D2B">
          <w:rPr>
            <w:rStyle w:val="a3"/>
            <w:rFonts w:ascii="Times New Roman" w:eastAsia="Times New Roman" w:hAnsi="Times New Roman" w:cs="Times New Roman"/>
            <w:bCs/>
            <w:i/>
            <w:kern w:val="32"/>
            <w:sz w:val="30"/>
            <w:szCs w:val="30"/>
            <w:lang w:eastAsia="x-none"/>
          </w:rPr>
          <w:t>Новые учебники</w:t>
        </w:r>
      </w:hyperlink>
      <w:r w:rsidR="00097EDE" w:rsidRPr="008B0D2B">
        <w:rPr>
          <w:rFonts w:ascii="Times New Roman" w:eastAsia="Times New Roman" w:hAnsi="Times New Roman" w:cs="Times New Roman"/>
          <w:bCs/>
          <w:i/>
          <w:kern w:val="32"/>
          <w:sz w:val="30"/>
          <w:szCs w:val="30"/>
          <w:lang w:eastAsia="x-none"/>
        </w:rPr>
        <w:t xml:space="preserve">. </w:t>
      </w:r>
      <w:hyperlink r:id="rId19" w:history="1">
        <w:r w:rsidR="00097EDE" w:rsidRPr="008B0D2B">
          <w:rPr>
            <w:rStyle w:val="a3"/>
            <w:rFonts w:ascii="Times New Roman" w:eastAsia="Times New Roman" w:hAnsi="Times New Roman" w:cs="Times New Roman"/>
            <w:bCs/>
            <w:i/>
            <w:kern w:val="32"/>
            <w:sz w:val="30"/>
            <w:szCs w:val="30"/>
            <w:lang w:eastAsia="x-none"/>
          </w:rPr>
          <w:t>Новые учебные программы</w:t>
        </w:r>
      </w:hyperlink>
      <w:r w:rsidR="00097EDE" w:rsidRPr="008B0D2B">
        <w:rPr>
          <w:rFonts w:ascii="Times New Roman" w:eastAsia="Times New Roman" w:hAnsi="Times New Roman" w:cs="Times New Roman"/>
          <w:bCs/>
          <w:i/>
          <w:kern w:val="32"/>
          <w:sz w:val="30"/>
          <w:szCs w:val="30"/>
          <w:lang w:eastAsia="x-none"/>
        </w:rPr>
        <w:t>.</w:t>
      </w:r>
      <w:r w:rsidR="00097EDE">
        <w:rPr>
          <w:rFonts w:ascii="Times New Roman" w:eastAsia="Times New Roman" w:hAnsi="Times New Roman" w:cs="Times New Roman"/>
          <w:bCs/>
          <w:i/>
          <w:kern w:val="32"/>
          <w:sz w:val="30"/>
          <w:szCs w:val="30"/>
          <w:lang w:eastAsia="x-none"/>
        </w:rPr>
        <w:t xml:space="preserve"> </w:t>
      </w:r>
      <w:r w:rsidR="00F002C6" w:rsidRPr="00F002C6">
        <w:rPr>
          <w:rStyle w:val="a3"/>
          <w:rFonts w:ascii="Times New Roman" w:eastAsia="Times New Roman" w:hAnsi="Times New Roman" w:cs="Times New Roman"/>
          <w:bCs/>
          <w:color w:val="auto"/>
          <w:kern w:val="32"/>
          <w:sz w:val="30"/>
          <w:szCs w:val="30"/>
          <w:u w:val="none"/>
          <w:lang w:eastAsia="x-none"/>
        </w:rPr>
        <w:t>С</w:t>
      </w:r>
      <w:r>
        <w:rPr>
          <w:rFonts w:ascii="Times New Roman" w:eastAsia="Times New Roman" w:hAnsi="Times New Roman" w:cs="Times New Roman"/>
          <w:bCs/>
          <w:color w:val="000000" w:themeColor="text1"/>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обращаться на </w:t>
      </w:r>
      <w:proofErr w:type="spellStart"/>
      <w:r>
        <w:rPr>
          <w:rFonts w:ascii="Times New Roman" w:eastAsia="Times New Roman" w:hAnsi="Times New Roman" w:cs="Times New Roman"/>
          <w:bCs/>
          <w:color w:val="000000" w:themeColor="text1"/>
          <w:kern w:val="32"/>
          <w:sz w:val="30"/>
          <w:szCs w:val="30"/>
          <w:lang w:eastAsia="x-none"/>
        </w:rPr>
        <w:t>инфолинию</w:t>
      </w:r>
      <w:proofErr w:type="spellEnd"/>
      <w:r>
        <w:rPr>
          <w:rFonts w:ascii="Times New Roman" w:eastAsia="Times New Roman" w:hAnsi="Times New Roman" w:cs="Times New Roman"/>
          <w:bCs/>
          <w:color w:val="000000" w:themeColor="text1"/>
          <w:kern w:val="32"/>
          <w:sz w:val="30"/>
          <w:szCs w:val="30"/>
          <w:lang w:eastAsia="x-none"/>
        </w:rPr>
        <w:t xml:space="preserve">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0"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lastRenderedPageBreak/>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1"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2"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3"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4"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5"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102261C7"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272CEA">
        <w:rPr>
          <w:rStyle w:val="a3"/>
          <w:rFonts w:ascii="Times New Roman" w:hAnsi="Times New Roman" w:cs="Times New Roman"/>
          <w:i/>
          <w:color w:val="auto"/>
          <w:sz w:val="30"/>
          <w:szCs w:val="30"/>
          <w:shd w:val="clear" w:color="auto" w:fill="FFFFFF"/>
        </w:rPr>
        <w:t>(</w:t>
      </w:r>
      <w:hyperlink r:id="rId26" w:history="1">
        <w:r w:rsidR="00EB50AF">
          <w:rPr>
            <w:rStyle w:val="a3"/>
            <w:rFonts w:ascii="Times New Roman" w:hAnsi="Times New Roman" w:cs="Times New Roman"/>
            <w:i/>
            <w:sz w:val="30"/>
            <w:szCs w:val="30"/>
            <w:shd w:val="clear" w:color="auto" w:fill="FFFFFF"/>
          </w:rPr>
          <w:t>https://adu.by/ Главная / Образовательный процесс. 2020/2021 учебный год / Перечень учебных изданий</w:t>
        </w:r>
      </w:hyperlink>
      <w:r w:rsidR="00963ED7" w:rsidRPr="00272CEA">
        <w:rPr>
          <w:rStyle w:val="a3"/>
          <w:rFonts w:ascii="Times New Roman" w:hAnsi="Times New Roman" w:cs="Times New Roman"/>
          <w:i/>
          <w:color w:val="auto"/>
          <w:sz w:val="30"/>
          <w:szCs w:val="30"/>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27"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28"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29"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0"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2DBE8334"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w:t>
      </w:r>
      <w:bookmarkStart w:id="0" w:name="_GoBack"/>
      <w:bookmarkEnd w:id="0"/>
      <w:r>
        <w:rPr>
          <w:rFonts w:ascii="Times New Roman" w:eastAsia="Calibri" w:hAnsi="Times New Roman" w:cs="Times New Roman"/>
          <w:color w:val="000000" w:themeColor="text1"/>
          <w:sz w:val="30"/>
          <w:szCs w:val="30"/>
        </w:rPr>
        <w:t xml:space="preserve">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1" w:history="1">
        <w:r w:rsidR="00375D70">
          <w:rPr>
            <w:rStyle w:val="a3"/>
            <w:rFonts w:ascii="Times New Roman" w:eastAsia="Calibri" w:hAnsi="Times New Roman" w:cs="Times New Roman"/>
            <w:i/>
            <w:sz w:val="30"/>
            <w:szCs w:val="30"/>
          </w:rPr>
          <w:t xml:space="preserve">https://adu.by/ Образовательный процесс. 2020/2021 учебный год / Общее среднее </w:t>
        </w:r>
        <w:r w:rsidR="00375D70">
          <w:rPr>
            <w:rStyle w:val="a3"/>
            <w:rFonts w:ascii="Times New Roman" w:eastAsia="Calibri" w:hAnsi="Times New Roman" w:cs="Times New Roman"/>
            <w:i/>
            <w:sz w:val="30"/>
            <w:szCs w:val="30"/>
          </w:rPr>
          <w:lastRenderedPageBreak/>
          <w:t>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2"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3"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62FD9679"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4"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w:t>
      </w:r>
      <w:proofErr w:type="spellStart"/>
      <w:r w:rsidRPr="00E35C13">
        <w:rPr>
          <w:rFonts w:ascii="Times New Roman" w:eastAsia="Times New Roman" w:hAnsi="Times New Roman" w:cs="Times New Roman"/>
          <w:sz w:val="30"/>
          <w:szCs w:val="30"/>
          <w:lang w:eastAsia="ru-RU"/>
        </w:rPr>
        <w:t>интернет-ресурс</w:t>
      </w:r>
      <w:proofErr w:type="spellEnd"/>
      <w:r w:rsidRPr="00E35C13">
        <w:rPr>
          <w:rFonts w:ascii="Times New Roman" w:eastAsia="Times New Roman" w:hAnsi="Times New Roman" w:cs="Times New Roman"/>
          <w:sz w:val="30"/>
          <w:szCs w:val="30"/>
          <w:lang w:eastAsia="ru-RU"/>
        </w:rPr>
        <w:t xml:space="preserve"> «Профильное обучение» </w:t>
      </w:r>
      <w:r w:rsidRPr="00E35C13">
        <w:rPr>
          <w:rFonts w:ascii="Times New Roman" w:eastAsia="Times New Roman" w:hAnsi="Times New Roman" w:cs="Times New Roman"/>
          <w:i/>
          <w:sz w:val="30"/>
          <w:szCs w:val="30"/>
          <w:lang w:eastAsia="ru-RU"/>
        </w:rPr>
        <w:t>(</w:t>
      </w:r>
      <w:hyperlink r:id="rId35"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w:t>
      </w:r>
      <w:r w:rsidR="00F60726" w:rsidRPr="005631D5">
        <w:rPr>
          <w:rFonts w:ascii="Times New Roman" w:eastAsia="Times New Roman" w:hAnsi="Times New Roman" w:cs="Times New Roman"/>
          <w:sz w:val="30"/>
          <w:szCs w:val="30"/>
          <w:lang w:eastAsia="ru-RU"/>
        </w:rPr>
        <w:t>с</w:t>
      </w:r>
      <w:r w:rsidRPr="00E35C13">
        <w:rPr>
          <w:rFonts w:ascii="Times New Roman" w:eastAsia="Times New Roman" w:hAnsi="Times New Roman" w:cs="Times New Roman"/>
          <w:sz w:val="30"/>
          <w:szCs w:val="30"/>
          <w:lang w:eastAsia="ru-RU"/>
        </w:rPr>
        <w:t xml:space="preserve">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36"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37" w:history="1">
        <w:r w:rsidR="00375D70">
          <w:rPr>
            <w:rStyle w:val="a3"/>
            <w:rFonts w:ascii="Times New Roman" w:hAnsi="Times New Roman" w:cs="Times New Roman"/>
            <w:i/>
            <w:sz w:val="30"/>
            <w:szCs w:val="30"/>
            <w:shd w:val="clear" w:color="auto" w:fill="FFFFFF"/>
          </w:rPr>
          <w:t xml:space="preserve">https://adu.by / Образовательный процесс. 2020/2021 учебный год / Общее среднее образование / Перечни пособий для учащихся </w:t>
        </w:r>
        <w:r w:rsidR="00375D70">
          <w:rPr>
            <w:rStyle w:val="a3"/>
            <w:rFonts w:ascii="Times New Roman" w:hAnsi="Times New Roman" w:cs="Times New Roman"/>
            <w:i/>
            <w:sz w:val="30"/>
            <w:szCs w:val="30"/>
            <w:shd w:val="clear" w:color="auto" w:fill="FFFFFF"/>
          </w:rPr>
          <w:lastRenderedPageBreak/>
          <w:t>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Pr>
          <w:rFonts w:ascii="Times New Roman" w:eastAsia="Calibri" w:hAnsi="Times New Roman" w:cs="Times New Roman"/>
          <w:color w:val="000000" w:themeColor="text1"/>
          <w:sz w:val="30"/>
          <w:szCs w:val="30"/>
        </w:rPr>
        <w:t>портале</w:t>
      </w:r>
      <w:proofErr w:type="spellEnd"/>
      <w:r>
        <w:rPr>
          <w:rFonts w:ascii="Times New Roman" w:eastAsia="Calibri" w:hAnsi="Times New Roman" w:cs="Times New Roman"/>
          <w:color w:val="000000" w:themeColor="text1"/>
          <w:sz w:val="30"/>
          <w:szCs w:val="30"/>
        </w:rPr>
        <w:t xml:space="preserve"> </w:t>
      </w:r>
      <w:r w:rsidRPr="00F30381">
        <w:rPr>
          <w:rStyle w:val="a3"/>
          <w:rFonts w:ascii="Times New Roman" w:eastAsia="Calibri" w:hAnsi="Times New Roman" w:cs="Times New Roman"/>
          <w:i/>
          <w:color w:val="auto"/>
          <w:sz w:val="30"/>
          <w:szCs w:val="30"/>
          <w:u w:val="none"/>
          <w:shd w:val="clear" w:color="auto" w:fill="FFFFFF"/>
        </w:rPr>
        <w:t>(</w:t>
      </w:r>
      <w:hyperlink r:id="rId38"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39"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0"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1"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1461CAE9"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28 Единого квалификационного справочника должностей служащих «Должности служащих, занятых в образовании», утвержденного </w:t>
      </w:r>
      <w:r>
        <w:rPr>
          <w:rFonts w:ascii="Times New Roman" w:eastAsia="Calibri" w:hAnsi="Times New Roman" w:cs="Times New Roman"/>
          <w:color w:val="000000" w:themeColor="text1"/>
          <w:sz w:val="30"/>
          <w:szCs w:val="30"/>
        </w:rPr>
        <w:lastRenderedPageBreak/>
        <w:t>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5F4D49D4"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6979227F"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345E6255"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w:t>
      </w:r>
      <w:r w:rsidR="000C55B7">
        <w:rPr>
          <w:rFonts w:ascii="Times New Roman" w:eastAsia="Calibri" w:hAnsi="Times New Roman" w:cs="Times New Roman"/>
          <w:color w:val="000000" w:themeColor="text1"/>
          <w:sz w:val="30"/>
          <w:szCs w:val="30"/>
        </w:rPr>
        <w:t>1</w:t>
      </w:r>
      <w:r>
        <w:rPr>
          <w:rFonts w:ascii="Times New Roman" w:eastAsia="Calibri" w:hAnsi="Times New Roman" w:cs="Times New Roman"/>
          <w:color w:val="000000" w:themeColor="text1"/>
          <w:sz w:val="30"/>
          <w:szCs w:val="30"/>
        </w:rPr>
        <w:t xml:space="preserve">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w:t>
      </w:r>
      <w:proofErr w:type="gramStart"/>
      <w:r>
        <w:rPr>
          <w:rFonts w:ascii="Times New Roman" w:eastAsia="Times New Roman" w:hAnsi="Times New Roman" w:cs="Times New Roman"/>
          <w:color w:val="000000" w:themeColor="text1"/>
          <w:sz w:val="30"/>
          <w:szCs w:val="30"/>
          <w:lang w:eastAsia="ru-RU"/>
        </w:rPr>
        <w:t>Например</w:t>
      </w:r>
      <w:proofErr w:type="gramEnd"/>
      <w:r>
        <w:rPr>
          <w:rFonts w:ascii="Times New Roman" w:eastAsia="Times New Roman" w:hAnsi="Times New Roman" w:cs="Times New Roman"/>
          <w:color w:val="000000" w:themeColor="text1"/>
          <w:sz w:val="30"/>
          <w:szCs w:val="30"/>
          <w:lang w:eastAsia="ru-RU"/>
        </w:rPr>
        <w:t xml:space="preserve">: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lastRenderedPageBreak/>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5051871D"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w:t>
      </w:r>
      <w:r w:rsidR="00BA7C6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proofErr w:type="spellStart"/>
      <w:r w:rsidR="00963ED7">
        <w:rPr>
          <w:rFonts w:ascii="Times New Roman" w:eastAsia="Calibri" w:hAnsi="Times New Roman" w:cs="Times New Roman"/>
          <w:color w:val="000000" w:themeColor="text1"/>
          <w:sz w:val="30"/>
          <w:szCs w:val="30"/>
        </w:rPr>
        <w:t>ри</w:t>
      </w:r>
      <w:proofErr w:type="spellEnd"/>
      <w:r w:rsidR="00963ED7">
        <w:rPr>
          <w:rFonts w:ascii="Times New Roman" w:eastAsia="Calibri" w:hAnsi="Times New Roman" w:cs="Times New Roman"/>
          <w:color w:val="000000" w:themeColor="text1"/>
          <w:sz w:val="30"/>
          <w:szCs w:val="30"/>
        </w:rPr>
        <w:t xml:space="preserve">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Согласно пункту 61 Положения об учреждении общего среднего образования факультативные занятия музыкальной, хореографической, </w:t>
      </w:r>
      <w:r>
        <w:rPr>
          <w:rFonts w:ascii="Times New Roman" w:eastAsia="Calibri" w:hAnsi="Times New Roman" w:cs="Times New Roman"/>
          <w:sz w:val="30"/>
          <w:szCs w:val="30"/>
        </w:rPr>
        <w:lastRenderedPageBreak/>
        <w:t>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2617C040"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414D53">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414D53">
        <w:rPr>
          <w:rFonts w:ascii="Times New Roman" w:eastAsia="Calibri" w:hAnsi="Times New Roman" w:cs="Times New Roman"/>
          <w:sz w:val="30"/>
          <w:szCs w:val="30"/>
        </w:rPr>
        <w:t xml:space="preserve"> классах – в объеме 3 </w:t>
      </w:r>
      <w:r w:rsidR="00963ED7">
        <w:rPr>
          <w:rFonts w:ascii="Times New Roman" w:eastAsia="Calibri" w:hAnsi="Times New Roman" w:cs="Times New Roman"/>
          <w:sz w:val="30"/>
          <w:szCs w:val="30"/>
        </w:rPr>
        <w:t xml:space="preserve">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w:t>
      </w:r>
      <w:r>
        <w:rPr>
          <w:rFonts w:ascii="Times New Roman" w:eastAsia="Calibri" w:hAnsi="Times New Roman" w:cs="Times New Roman"/>
          <w:sz w:val="30"/>
          <w:szCs w:val="30"/>
          <w:lang w:val="be-BY"/>
        </w:rPr>
        <w:lastRenderedPageBreak/>
        <w:t xml:space="preserve">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00C47B73">
        <w:fldChar w:fldCharType="begin"/>
      </w:r>
      <w:r w:rsidR="00C47B73">
        <w:instrText xml:space="preserve"> HYPERLINK "https://adu.by/ru/homepage/obrazovatelnyj-protsess-2020-2021-uchebnyj-god/obshchee-srednee-obrazovanie-2020-2021/3787-doprofessional-naya-i-professional-naya-podgotovka.html" </w:instrText>
      </w:r>
      <w:r w:rsidR="00C47B73">
        <w:fldChar w:fldCharType="separate"/>
      </w:r>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r w:rsidR="00C47B73">
        <w:rPr>
          <w:rStyle w:val="a3"/>
          <w:rFonts w:ascii="Times New Roman" w:eastAsia="Calibri" w:hAnsi="Times New Roman" w:cs="Times New Roman"/>
          <w:i/>
          <w:sz w:val="30"/>
          <w:szCs w:val="30"/>
          <w:shd w:val="clear" w:color="auto" w:fill="FFFFFF"/>
        </w:rPr>
        <w:fldChar w:fldCharType="end"/>
      </w:r>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2"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1BC2F229"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w:t>
      </w:r>
      <w:r w:rsidR="00740BE8" w:rsidRPr="009526B1">
        <w:rPr>
          <w:rFonts w:ascii="Times New Roman" w:eastAsia="Calibri" w:hAnsi="Times New Roman" w:cs="Times New Roman"/>
          <w:color w:val="000000" w:themeColor="text1"/>
          <w:sz w:val="30"/>
          <w:szCs w:val="30"/>
          <w:lang w:val="be-BY"/>
        </w:rPr>
        <w:t>е</w:t>
      </w:r>
      <w:r>
        <w:rPr>
          <w:rFonts w:ascii="Times New Roman" w:eastAsia="Calibri" w:hAnsi="Times New Roman" w:cs="Times New Roman"/>
          <w:color w:val="000000" w:themeColor="text1"/>
          <w:sz w:val="30"/>
          <w:szCs w:val="30"/>
          <w:lang w:val="be-BY"/>
        </w:rPr>
        <w:t>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Pr>
          <w:rFonts w:ascii="Times New Roman" w:eastAsia="Times New Roman" w:hAnsi="Times New Roman" w:cs="Times New Roman"/>
          <w:b/>
          <w:color w:val="000000" w:themeColor="text1"/>
          <w:sz w:val="30"/>
          <w:szCs w:val="30"/>
          <w:lang w:eastAsia="ru-RU"/>
        </w:rPr>
        <w:t>Допрофильная</w:t>
      </w:r>
      <w:proofErr w:type="spellEnd"/>
      <w:r>
        <w:rPr>
          <w:rFonts w:ascii="Times New Roman" w:eastAsia="Times New Roman" w:hAnsi="Times New Roman" w:cs="Times New Roman"/>
          <w:b/>
          <w:color w:val="000000" w:themeColor="text1"/>
          <w:sz w:val="30"/>
          <w:szCs w:val="30"/>
          <w:lang w:eastAsia="ru-RU"/>
        </w:rPr>
        <w:t xml:space="preserve">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Pr>
          <w:rFonts w:ascii="Times New Roman" w:eastAsia="Times New Roman" w:hAnsi="Times New Roman" w:cs="Times New Roman"/>
          <w:bCs/>
          <w:color w:val="000000" w:themeColor="text1"/>
          <w:sz w:val="30"/>
          <w:szCs w:val="30"/>
          <w:lang w:eastAsia="ru-RU"/>
        </w:rPr>
        <w:t>профориентационная</w:t>
      </w:r>
      <w:proofErr w:type="spellEnd"/>
      <w:r>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3" w:history="1">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При 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4"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Pr>
          <w:rFonts w:ascii="Times New Roman" w:eastAsia="Times New Roman" w:hAnsi="Times New Roman" w:cs="Times New Roman"/>
          <w:iCs/>
          <w:color w:val="000000" w:themeColor="text1"/>
          <w:sz w:val="30"/>
          <w:szCs w:val="30"/>
          <w:lang w:eastAsia="ru-RU"/>
        </w:rPr>
        <w:t>профориентационной</w:t>
      </w:r>
      <w:proofErr w:type="spellEnd"/>
      <w:r>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Pr>
          <w:rFonts w:ascii="Times New Roman" w:eastAsia="Times New Roman" w:hAnsi="Times New Roman" w:cs="Times New Roman"/>
          <w:iCs/>
          <w:color w:val="000000" w:themeColor="text1"/>
          <w:sz w:val="30"/>
          <w:szCs w:val="30"/>
          <w:lang w:eastAsia="ru-RU"/>
        </w:rPr>
        <w:t>допрофильной</w:t>
      </w:r>
      <w:proofErr w:type="spellEnd"/>
      <w:r>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Pr>
          <w:rFonts w:ascii="Times New Roman" w:eastAsia="Calibri" w:hAnsi="Times New Roman" w:cs="Times New Roman"/>
          <w:i/>
          <w:iCs/>
          <w:sz w:val="30"/>
          <w:szCs w:val="30"/>
          <w:lang w:eastAsia="ru-RU"/>
        </w:rPr>
        <w:t>(</w:t>
      </w:r>
      <w:hyperlink r:id="rId45"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w:t>
      </w:r>
      <w:r w:rsidRPr="00CD4E72">
        <w:rPr>
          <w:rFonts w:ascii="Times New Roman" w:hAnsi="Times New Roman" w:cs="Times New Roman"/>
          <w:sz w:val="30"/>
          <w:szCs w:val="30"/>
        </w:rPr>
        <w:lastRenderedPageBreak/>
        <w:t xml:space="preserve">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proofErr w:type="spellStart"/>
      <w:r w:rsidRPr="00CD4E72">
        <w:rPr>
          <w:rFonts w:ascii="Times New Roman" w:eastAsia="Calibri" w:hAnsi="Times New Roman" w:cs="Times New Roman"/>
          <w:color w:val="000000" w:themeColor="text1"/>
          <w:sz w:val="30"/>
          <w:szCs w:val="30"/>
        </w:rPr>
        <w:t>ики</w:t>
      </w:r>
      <w:proofErr w:type="spellEnd"/>
      <w:r w:rsidRPr="00CD4E72">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CD4E72">
        <w:rPr>
          <w:rFonts w:ascii="Times New Roman" w:eastAsia="Calibri" w:hAnsi="Times New Roman" w:cs="Times New Roman"/>
          <w:color w:val="000000" w:themeColor="text1"/>
          <w:sz w:val="30"/>
          <w:szCs w:val="30"/>
        </w:rPr>
        <w:t>здоровьесберегающими</w:t>
      </w:r>
      <w:proofErr w:type="spellEnd"/>
      <w:r w:rsidRPr="00CD4E72">
        <w:rPr>
          <w:rFonts w:ascii="Times New Roman" w:eastAsia="Calibri" w:hAnsi="Times New Roman" w:cs="Times New Roman"/>
          <w:color w:val="000000" w:themeColor="text1"/>
          <w:sz w:val="30"/>
          <w:szCs w:val="30"/>
        </w:rPr>
        <w:t xml:space="preserve">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CD4E72">
        <w:rPr>
          <w:rFonts w:ascii="Times New Roman" w:eastAsia="Calibri" w:hAnsi="Times New Roman" w:cs="Times New Roman"/>
          <w:color w:val="000000" w:themeColor="text1"/>
          <w:sz w:val="30"/>
          <w:szCs w:val="30"/>
        </w:rPr>
        <w:t>ию</w:t>
      </w:r>
      <w:proofErr w:type="spellEnd"/>
      <w:r w:rsidRPr="00CD4E72">
        <w:rPr>
          <w:rFonts w:ascii="Times New Roman" w:eastAsia="Calibri" w:hAnsi="Times New Roman" w:cs="Times New Roman"/>
          <w:color w:val="000000" w:themeColor="text1"/>
          <w:sz w:val="30"/>
          <w:szCs w:val="30"/>
        </w:rPr>
        <w:t xml:space="preserve">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w:t>
      </w:r>
      <w:proofErr w:type="spellStart"/>
      <w:r w:rsidRPr="00CD4E72">
        <w:rPr>
          <w:rFonts w:ascii="Times New Roman" w:hAnsi="Times New Roman" w:cs="Times New Roman"/>
          <w:sz w:val="30"/>
          <w:szCs w:val="30"/>
        </w:rPr>
        <w:t>лайн</w:t>
      </w:r>
      <w:proofErr w:type="spellEnd"/>
      <w:r w:rsidRPr="00CD4E72">
        <w:rPr>
          <w:rFonts w:ascii="Times New Roman" w:hAnsi="Times New Roman" w:cs="Times New Roman"/>
          <w:sz w:val="30"/>
          <w:szCs w:val="30"/>
        </w:rPr>
        <w:t xml:space="preserve">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методическое сопровождение роста профессиональной компетентности </w:t>
      </w:r>
      <w:proofErr w:type="gramStart"/>
      <w:r w:rsidRPr="00CD4E72">
        <w:rPr>
          <w:rFonts w:ascii="Times New Roman" w:eastAsia="Calibri" w:hAnsi="Times New Roman" w:cs="Times New Roman"/>
          <w:color w:val="000000" w:themeColor="text1"/>
          <w:sz w:val="30"/>
          <w:szCs w:val="30"/>
        </w:rPr>
        <w:t>учителей  и</w:t>
      </w:r>
      <w:proofErr w:type="gramEnd"/>
      <w:r w:rsidRPr="00CD4E72">
        <w:rPr>
          <w:rFonts w:ascii="Times New Roman" w:eastAsia="Calibri" w:hAnsi="Times New Roman" w:cs="Times New Roman"/>
          <w:color w:val="000000" w:themeColor="text1"/>
          <w:sz w:val="30"/>
          <w:szCs w:val="30"/>
        </w:rPr>
        <w:t xml:space="preserve">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CD4E72">
        <w:rPr>
          <w:rFonts w:ascii="Times New Roman" w:eastAsia="Calibri" w:hAnsi="Times New Roman" w:cs="Times New Roman"/>
          <w:color w:val="000000" w:themeColor="text1"/>
          <w:sz w:val="30"/>
          <w:szCs w:val="30"/>
          <w:shd w:val="clear" w:color="auto" w:fill="FFFFFF"/>
        </w:rPr>
        <w:t>информировани</w:t>
      </w:r>
      <w:proofErr w:type="spellEnd"/>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2A64117B"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w:t>
      </w:r>
      <w:proofErr w:type="spellStart"/>
      <w:r w:rsidRPr="00CD4E72">
        <w:rPr>
          <w:rFonts w:ascii="Times New Roman" w:eastAsia="Calibri" w:hAnsi="Times New Roman" w:cs="Times New Roman"/>
          <w:color w:val="000000" w:themeColor="text1"/>
          <w:sz w:val="30"/>
          <w:szCs w:val="30"/>
        </w:rPr>
        <w:lastRenderedPageBreak/>
        <w:t>допрофильной</w:t>
      </w:r>
      <w:proofErr w:type="spellEnd"/>
      <w:r w:rsidRPr="00CD4E72">
        <w:rPr>
          <w:rFonts w:ascii="Times New Roman" w:eastAsia="Calibri" w:hAnsi="Times New Roman" w:cs="Times New Roman"/>
          <w:color w:val="000000" w:themeColor="text1"/>
          <w:sz w:val="30"/>
          <w:szCs w:val="30"/>
        </w:rPr>
        <w:t xml:space="preserve">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w:t>
      </w:r>
      <w:proofErr w:type="spellStart"/>
      <w:r w:rsidRPr="00CD4E72">
        <w:rPr>
          <w:rFonts w:ascii="Times New Roman" w:hAnsi="Times New Roman" w:cs="Times New Roman"/>
          <w:sz w:val="30"/>
          <w:szCs w:val="30"/>
        </w:rPr>
        <w:t>online</w:t>
      </w:r>
      <w:proofErr w:type="spellEnd"/>
      <w:r w:rsidRPr="00CD4E72">
        <w:rPr>
          <w:rFonts w:ascii="Times New Roman" w:hAnsi="Times New Roman" w:cs="Times New Roman"/>
          <w:sz w:val="30"/>
          <w:szCs w:val="30"/>
        </w:rPr>
        <w:t>-формате, сетевые сообщества, веб-</w:t>
      </w:r>
      <w:proofErr w:type="spellStart"/>
      <w:r w:rsidRPr="00CD4E72">
        <w:rPr>
          <w:rFonts w:ascii="Times New Roman" w:hAnsi="Times New Roman" w:cs="Times New Roman"/>
          <w:sz w:val="30"/>
          <w:szCs w:val="30"/>
        </w:rPr>
        <w:t>квесты</w:t>
      </w:r>
      <w:proofErr w:type="spellEnd"/>
      <w:r w:rsidRPr="00CD4E72">
        <w:rPr>
          <w:rFonts w:ascii="Times New Roman" w:hAnsi="Times New Roman" w:cs="Times New Roman"/>
          <w:sz w:val="30"/>
          <w:szCs w:val="30"/>
        </w:rPr>
        <w:t xml:space="preserve">, открытые образовательные курсы, размещенные в среде дистанционного обучения, виртуальные (онлайн) </w:t>
      </w:r>
      <w:proofErr w:type="gramStart"/>
      <w:r w:rsidRPr="00CD4E72">
        <w:rPr>
          <w:rFonts w:ascii="Times New Roman" w:hAnsi="Times New Roman" w:cs="Times New Roman"/>
          <w:sz w:val="30"/>
          <w:szCs w:val="30"/>
        </w:rPr>
        <w:t>экскурсии,  консультации</w:t>
      </w:r>
      <w:proofErr w:type="gramEnd"/>
      <w:r w:rsidRPr="00CD4E72">
        <w:rPr>
          <w:rFonts w:ascii="Times New Roman" w:hAnsi="Times New Roman" w:cs="Times New Roman"/>
          <w:sz w:val="30"/>
          <w:szCs w:val="30"/>
        </w:rPr>
        <w:t xml:space="preserve">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46"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w:t>
      </w:r>
      <w:r w:rsidRPr="00CD4E72">
        <w:rPr>
          <w:rFonts w:ascii="Times New Roman" w:eastAsia="Times New Roman" w:hAnsi="Times New Roman" w:cs="Times New Roman"/>
          <w:color w:val="000000"/>
          <w:sz w:val="30"/>
          <w:szCs w:val="30"/>
          <w:lang w:eastAsia="ru-RU"/>
        </w:rPr>
        <w:lastRenderedPageBreak/>
        <w:t xml:space="preserve">«Академия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47"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381FDD5C" w14:textId="77777777" w:rsidR="00E65FE7" w:rsidRPr="00E65FE7" w:rsidRDefault="00E65FE7"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p>
    <w:sectPr w:rsidR="00E65FE7" w:rsidRPr="00E65FE7" w:rsidSect="00F015B3">
      <w:headerReference w:type="default" r:id="rId4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ABC9" w14:textId="77777777" w:rsidR="00C47B73" w:rsidRDefault="00C47B73" w:rsidP="002039B4">
      <w:pPr>
        <w:spacing w:after="0" w:line="240" w:lineRule="auto"/>
      </w:pPr>
      <w:r>
        <w:separator/>
      </w:r>
    </w:p>
  </w:endnote>
  <w:endnote w:type="continuationSeparator" w:id="0">
    <w:p w14:paraId="49A81936" w14:textId="77777777" w:rsidR="00C47B73" w:rsidRDefault="00C47B73"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0C00" w14:textId="77777777" w:rsidR="00C47B73" w:rsidRDefault="00C47B73" w:rsidP="002039B4">
      <w:pPr>
        <w:spacing w:after="0" w:line="240" w:lineRule="auto"/>
      </w:pPr>
      <w:r>
        <w:separator/>
      </w:r>
    </w:p>
  </w:footnote>
  <w:footnote w:type="continuationSeparator" w:id="0">
    <w:p w14:paraId="590EAF5C" w14:textId="77777777" w:rsidR="00C47B73" w:rsidRDefault="00C47B73" w:rsidP="002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0878B8BA" w:rsidR="006F122B" w:rsidRPr="002039B4" w:rsidRDefault="006F122B"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5A44E9">
          <w:rPr>
            <w:rFonts w:ascii="Times New Roman" w:hAnsi="Times New Roman" w:cs="Times New Roman"/>
            <w:noProof/>
            <w:sz w:val="30"/>
            <w:szCs w:val="30"/>
          </w:rPr>
          <w:t>21</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9"/>
    <w:rsid w:val="0000554D"/>
    <w:rsid w:val="0002195F"/>
    <w:rsid w:val="00022368"/>
    <w:rsid w:val="000316DA"/>
    <w:rsid w:val="00083E20"/>
    <w:rsid w:val="00097EDE"/>
    <w:rsid w:val="000A525C"/>
    <w:rsid w:val="000B2BA4"/>
    <w:rsid w:val="000B7027"/>
    <w:rsid w:val="000C55B7"/>
    <w:rsid w:val="000C68B2"/>
    <w:rsid w:val="000D3171"/>
    <w:rsid w:val="000D54FD"/>
    <w:rsid w:val="000E636B"/>
    <w:rsid w:val="000F0A6A"/>
    <w:rsid w:val="000F3831"/>
    <w:rsid w:val="001054DD"/>
    <w:rsid w:val="00106B34"/>
    <w:rsid w:val="00140660"/>
    <w:rsid w:val="00142849"/>
    <w:rsid w:val="001523AC"/>
    <w:rsid w:val="00171014"/>
    <w:rsid w:val="00173C53"/>
    <w:rsid w:val="00174E1A"/>
    <w:rsid w:val="001915D2"/>
    <w:rsid w:val="001A2A5B"/>
    <w:rsid w:val="001E26D1"/>
    <w:rsid w:val="001E67E5"/>
    <w:rsid w:val="001F058C"/>
    <w:rsid w:val="002039B4"/>
    <w:rsid w:val="00207398"/>
    <w:rsid w:val="002153E9"/>
    <w:rsid w:val="0021767C"/>
    <w:rsid w:val="002231BC"/>
    <w:rsid w:val="00231177"/>
    <w:rsid w:val="00231891"/>
    <w:rsid w:val="002362F3"/>
    <w:rsid w:val="002622BD"/>
    <w:rsid w:val="00264F8D"/>
    <w:rsid w:val="00272CEA"/>
    <w:rsid w:val="00277256"/>
    <w:rsid w:val="0028732D"/>
    <w:rsid w:val="002A4EC4"/>
    <w:rsid w:val="002C2828"/>
    <w:rsid w:val="002D2895"/>
    <w:rsid w:val="002D4302"/>
    <w:rsid w:val="002F5C16"/>
    <w:rsid w:val="0030332E"/>
    <w:rsid w:val="00310476"/>
    <w:rsid w:val="00320896"/>
    <w:rsid w:val="00344DD1"/>
    <w:rsid w:val="0035012C"/>
    <w:rsid w:val="00352C52"/>
    <w:rsid w:val="00363880"/>
    <w:rsid w:val="00371672"/>
    <w:rsid w:val="00375D70"/>
    <w:rsid w:val="00376BE3"/>
    <w:rsid w:val="00377B9E"/>
    <w:rsid w:val="003872B0"/>
    <w:rsid w:val="0038783B"/>
    <w:rsid w:val="003945E7"/>
    <w:rsid w:val="0039554D"/>
    <w:rsid w:val="003C1C64"/>
    <w:rsid w:val="0041038C"/>
    <w:rsid w:val="00414D53"/>
    <w:rsid w:val="00432193"/>
    <w:rsid w:val="004538ED"/>
    <w:rsid w:val="00462A0F"/>
    <w:rsid w:val="004746D0"/>
    <w:rsid w:val="00480D7A"/>
    <w:rsid w:val="00482B6A"/>
    <w:rsid w:val="00484E23"/>
    <w:rsid w:val="00497F3E"/>
    <w:rsid w:val="004B62B0"/>
    <w:rsid w:val="004D4328"/>
    <w:rsid w:val="005027C3"/>
    <w:rsid w:val="0050358B"/>
    <w:rsid w:val="00517621"/>
    <w:rsid w:val="00561954"/>
    <w:rsid w:val="005631D5"/>
    <w:rsid w:val="00564AD3"/>
    <w:rsid w:val="00566987"/>
    <w:rsid w:val="00580462"/>
    <w:rsid w:val="00583753"/>
    <w:rsid w:val="00595BE9"/>
    <w:rsid w:val="005962F4"/>
    <w:rsid w:val="005A1CDE"/>
    <w:rsid w:val="005A2ACD"/>
    <w:rsid w:val="005A3FCE"/>
    <w:rsid w:val="005A4132"/>
    <w:rsid w:val="005A44E9"/>
    <w:rsid w:val="005B6B25"/>
    <w:rsid w:val="005B7DD8"/>
    <w:rsid w:val="005D4C69"/>
    <w:rsid w:val="005E5726"/>
    <w:rsid w:val="005F33B5"/>
    <w:rsid w:val="005F7CAD"/>
    <w:rsid w:val="00623094"/>
    <w:rsid w:val="0063410A"/>
    <w:rsid w:val="00641D58"/>
    <w:rsid w:val="00647CAA"/>
    <w:rsid w:val="00654AE8"/>
    <w:rsid w:val="00662194"/>
    <w:rsid w:val="00663545"/>
    <w:rsid w:val="00682FE4"/>
    <w:rsid w:val="00683C30"/>
    <w:rsid w:val="00691A9F"/>
    <w:rsid w:val="00692878"/>
    <w:rsid w:val="006C5FF7"/>
    <w:rsid w:val="006D4542"/>
    <w:rsid w:val="006E0BA2"/>
    <w:rsid w:val="006F122B"/>
    <w:rsid w:val="006F5FA2"/>
    <w:rsid w:val="00715317"/>
    <w:rsid w:val="00722BA5"/>
    <w:rsid w:val="007257E1"/>
    <w:rsid w:val="007307B7"/>
    <w:rsid w:val="00731371"/>
    <w:rsid w:val="00740BE8"/>
    <w:rsid w:val="007411B1"/>
    <w:rsid w:val="00757E90"/>
    <w:rsid w:val="007968FA"/>
    <w:rsid w:val="00796A15"/>
    <w:rsid w:val="007A5A20"/>
    <w:rsid w:val="007C6E9D"/>
    <w:rsid w:val="007D7760"/>
    <w:rsid w:val="007E52D2"/>
    <w:rsid w:val="007F3872"/>
    <w:rsid w:val="00811298"/>
    <w:rsid w:val="00812FE6"/>
    <w:rsid w:val="00836BF2"/>
    <w:rsid w:val="00890738"/>
    <w:rsid w:val="008941BC"/>
    <w:rsid w:val="008A1616"/>
    <w:rsid w:val="008B0D2B"/>
    <w:rsid w:val="008B74F7"/>
    <w:rsid w:val="00906623"/>
    <w:rsid w:val="0091395C"/>
    <w:rsid w:val="00915BEC"/>
    <w:rsid w:val="009248C6"/>
    <w:rsid w:val="009306FF"/>
    <w:rsid w:val="0093305E"/>
    <w:rsid w:val="0093563C"/>
    <w:rsid w:val="00937284"/>
    <w:rsid w:val="009526B1"/>
    <w:rsid w:val="00961A3E"/>
    <w:rsid w:val="0096349E"/>
    <w:rsid w:val="00963ED7"/>
    <w:rsid w:val="009737B1"/>
    <w:rsid w:val="00995179"/>
    <w:rsid w:val="009978E2"/>
    <w:rsid w:val="009A279C"/>
    <w:rsid w:val="009A401D"/>
    <w:rsid w:val="009B2E0C"/>
    <w:rsid w:val="009B5AEA"/>
    <w:rsid w:val="009D43F0"/>
    <w:rsid w:val="009E16E2"/>
    <w:rsid w:val="009E5D32"/>
    <w:rsid w:val="009E6650"/>
    <w:rsid w:val="009E7349"/>
    <w:rsid w:val="009F36C3"/>
    <w:rsid w:val="009F41D0"/>
    <w:rsid w:val="00A12D75"/>
    <w:rsid w:val="00A2219C"/>
    <w:rsid w:val="00A34DDE"/>
    <w:rsid w:val="00A6410E"/>
    <w:rsid w:val="00A73C31"/>
    <w:rsid w:val="00A92F12"/>
    <w:rsid w:val="00AA3675"/>
    <w:rsid w:val="00AD53F9"/>
    <w:rsid w:val="00AF7B38"/>
    <w:rsid w:val="00B02E4B"/>
    <w:rsid w:val="00B032CC"/>
    <w:rsid w:val="00B32A9C"/>
    <w:rsid w:val="00B44E05"/>
    <w:rsid w:val="00B564DF"/>
    <w:rsid w:val="00B61769"/>
    <w:rsid w:val="00B6433A"/>
    <w:rsid w:val="00B80405"/>
    <w:rsid w:val="00B868C8"/>
    <w:rsid w:val="00B9204D"/>
    <w:rsid w:val="00BA7C6C"/>
    <w:rsid w:val="00BD54F5"/>
    <w:rsid w:val="00BE3B85"/>
    <w:rsid w:val="00BF4ED3"/>
    <w:rsid w:val="00C0363E"/>
    <w:rsid w:val="00C050C5"/>
    <w:rsid w:val="00C2328D"/>
    <w:rsid w:val="00C34FBD"/>
    <w:rsid w:val="00C422D9"/>
    <w:rsid w:val="00C47B73"/>
    <w:rsid w:val="00C50CE5"/>
    <w:rsid w:val="00C83B16"/>
    <w:rsid w:val="00C873B0"/>
    <w:rsid w:val="00C91ABD"/>
    <w:rsid w:val="00C943F1"/>
    <w:rsid w:val="00CB727E"/>
    <w:rsid w:val="00CD4E72"/>
    <w:rsid w:val="00D04C64"/>
    <w:rsid w:val="00D16434"/>
    <w:rsid w:val="00D233FF"/>
    <w:rsid w:val="00D25609"/>
    <w:rsid w:val="00D325B7"/>
    <w:rsid w:val="00D45B23"/>
    <w:rsid w:val="00D572FC"/>
    <w:rsid w:val="00D81489"/>
    <w:rsid w:val="00DB2AA8"/>
    <w:rsid w:val="00DB7818"/>
    <w:rsid w:val="00DD57A4"/>
    <w:rsid w:val="00DE6ACF"/>
    <w:rsid w:val="00DF0919"/>
    <w:rsid w:val="00E167E2"/>
    <w:rsid w:val="00E23583"/>
    <w:rsid w:val="00E35C13"/>
    <w:rsid w:val="00E369D4"/>
    <w:rsid w:val="00E515BF"/>
    <w:rsid w:val="00E61BA5"/>
    <w:rsid w:val="00E65FE7"/>
    <w:rsid w:val="00E669FD"/>
    <w:rsid w:val="00E72977"/>
    <w:rsid w:val="00E8205C"/>
    <w:rsid w:val="00E83FA9"/>
    <w:rsid w:val="00E84764"/>
    <w:rsid w:val="00E86AA9"/>
    <w:rsid w:val="00EB271E"/>
    <w:rsid w:val="00EB50AF"/>
    <w:rsid w:val="00EC23C8"/>
    <w:rsid w:val="00EC590B"/>
    <w:rsid w:val="00ED4C6E"/>
    <w:rsid w:val="00EE10F1"/>
    <w:rsid w:val="00EF28A9"/>
    <w:rsid w:val="00F002C6"/>
    <w:rsid w:val="00F015B3"/>
    <w:rsid w:val="00F065D9"/>
    <w:rsid w:val="00F23D56"/>
    <w:rsid w:val="00F25639"/>
    <w:rsid w:val="00F30381"/>
    <w:rsid w:val="00F3354A"/>
    <w:rsid w:val="00F37895"/>
    <w:rsid w:val="00F60726"/>
    <w:rsid w:val="00F63F83"/>
    <w:rsid w:val="00F80589"/>
    <w:rsid w:val="00F916C3"/>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5D36"/>
  <w15:docId w15:val="{39E888A5-0C06-40C2-89A7-15170553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character" w:customStyle="1" w:styleId="UnresolvedMention">
    <w:name w:val="Unresolved Mention"/>
    <w:basedOn w:val="a0"/>
    <w:uiPriority w:val="99"/>
    <w:semiHidden/>
    <w:unhideWhenUsed/>
    <w:rsid w:val="008B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edy.adu.by/" TargetMode="External"/><Relationship Id="rId18" Type="http://schemas.openxmlformats.org/officeDocument/2006/relationships/hyperlink" Target="https://adu.by/ru/uchitelyu/novye-uchebniki-novye-uchebnye-programmy/novye-uchebniki2.html" TargetMode="External"/><Relationship Id="rId26" Type="http://schemas.openxmlformats.org/officeDocument/2006/relationships/hyperlink" Target="https://adu.by/ru/homepage/obrazovatelnyj-protsess-2020-2021-uchebnyj-god/obshchee-srednee-obrazovanie-2020-2021/3783-perechni-uchebnykh-izdanij.html" TargetMode="External"/><Relationship Id="rId39" Type="http://schemas.openxmlformats.org/officeDocument/2006/relationships/hyperlink" Target="https://adu.by/ru/homepage/obrazovatelnyj-protsess-2020-2021-uchebnyj-god/obshchee-srednee-obrazovanie-2020-2021/303-uchebnye-predmety-i-iv-klassy-2020-2021.html" TargetMode="External"/><Relationship Id="rId3" Type="http://schemas.openxmlformats.org/officeDocument/2006/relationships/styles" Target="styles.xml"/><Relationship Id="rId21" Type="http://schemas.openxmlformats.org/officeDocument/2006/relationships/hyperlink" Target="https://edu.gov.by/sistema-obrazovaniya/glavnoe-upravlenie-obshchego-srednego-doshkolnogo-i-spetsialnogo-obrazovaniya/srenee-obr/tipovye-uchebnye-plany/index.php" TargetMode="External"/><Relationship Id="rId34" Type="http://schemas.openxmlformats.org/officeDocument/2006/relationships/hyperlink" Target="http://lingvo.adu.by/" TargetMode="External"/><Relationship Id="rId42" Type="http://schemas.openxmlformats.org/officeDocument/2006/relationships/hyperlink" Target="http://olimp.adu.by" TargetMode="External"/><Relationship Id="rId47" Type="http://schemas.openxmlformats.org/officeDocument/2006/relationships/hyperlink" Target="http://www.academy.edu.by/"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u.by/ru/uchitelyu/pedmasterskaya.html" TargetMode="External"/><Relationship Id="rId17" Type="http://schemas.openxmlformats.org/officeDocument/2006/relationships/hyperlink" Target="http://adu.by/" TargetMode="External"/><Relationship Id="rId25" Type="http://schemas.openxmlformats.org/officeDocument/2006/relationships/hyperlink" Target="https://adu.by/ru/homepage/obrazovatelnyj-protsess-2020-2021-uchebnyj-god/obshchee-srednee-obrazovanie-2020-2021/304-uchebnye-predmety-v-xi-klassy-2020-2021.html" TargetMode="External"/><Relationship Id="rId33" Type="http://schemas.openxmlformats.org/officeDocument/2006/relationships/hyperlink" Target="http://e-asveta.adu.by/index.php/koi/proektyi-pobediteli-koi/" TargetMode="External"/><Relationship Id="rId38" Type="http://schemas.openxmlformats.org/officeDocument/2006/relationships/hyperlink" Target="https://adu.by/" TargetMode="External"/><Relationship Id="rId46" Type="http://schemas.openxmlformats.org/officeDocument/2006/relationships/hyperlink" Target="https://adu.by/ru/uchitelyu/monitoring-kachestva-obrazovaniya.html" TargetMode="External"/><Relationship Id="rId2" Type="http://schemas.openxmlformats.org/officeDocument/2006/relationships/numbering" Target="numbering.xml"/><Relationship Id="rId16" Type="http://schemas.openxmlformats.org/officeDocument/2006/relationships/hyperlink" Target="https://adu.by/ru/homepage/elektronnaya-biblioteka.html" TargetMode="External"/><Relationship Id="rId20" Type="http://schemas.openxmlformats.org/officeDocument/2006/relationships/hyperlink" Target="https://adu.by/ru/homepage/obrazovatelnyj-protsess-2020-2021-uchebnyj-god/organizatsiya-vospitaniya-2020-2021.html" TargetMode="External"/><Relationship Id="rId29" Type="http://schemas.openxmlformats.org/officeDocument/2006/relationships/hyperlink" Target="https://adu.by/ru/homepage/obrazovatelnyj-protsess-2020-2021-uchebnyj-god/obshchee-srednee-obrazovanie-2020-2021/303-uchebnye-predmety-i-iv-klassy-2020-2021.html" TargetMode="External"/><Relationship Id="rId41" Type="http://schemas.openxmlformats.org/officeDocument/2006/relationships/hyperlink" Target="https://adu.by/ru/homepage/obrazovatelnyj-protsess-2020-2021-uchebnyj-god/organizatsiya-vospitaniya-2020-20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meropriyatiya-seminary-konferentsii-konkursy-i-dr.html" TargetMode="External"/><Relationship Id="rId24" Type="http://schemas.openxmlformats.org/officeDocument/2006/relationships/hyperlink" Target="https://adu.by/ru/homepage/obrazovatelnyj-protsess-2020-2021-uchebnyj-god/obshchee-srednee-obrazovanie-2020-2021/303-uchebnye-predmety-i-iv-klassy-2020-2021.html" TargetMode="External"/><Relationship Id="rId32" Type="http://schemas.openxmlformats.org/officeDocument/2006/relationships/hyperlink" Target="http://e-vedy.adu.by/" TargetMode="External"/><Relationship Id="rId37"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40" Type="http://schemas.openxmlformats.org/officeDocument/2006/relationships/hyperlink" Target="https://adu.by/ru/homepage/obrazovatelnyj-protsess-2020-2021-uchebnyj-god/obshchee-srednee-obrazovanie-2020-2021/304-uchebnye-predmety-v-xi-klassy-2020-2021.html" TargetMode="External"/><Relationship Id="rId45" Type="http://schemas.openxmlformats.org/officeDocument/2006/relationships/hyperlink" Target="https://adu.by/ru/uchitelyu/pedmasterskaya.html" TargetMode="External"/><Relationship Id="rId5" Type="http://schemas.openxmlformats.org/officeDocument/2006/relationships/webSettings" Target="webSettings.xml"/><Relationship Id="rId15" Type="http://schemas.openxmlformats.org/officeDocument/2006/relationships/hyperlink" Target="http://olimp.adu.by/" TargetMode="External"/><Relationship Id="rId23" Type="http://schemas.openxmlformats.org/officeDocument/2006/relationships/hyperlink" Target="https://adu.by/" TargetMode="External"/><Relationship Id="rId28" Type="http://schemas.openxmlformats.org/officeDocument/2006/relationships/hyperlink" Target="https://adu.by/" TargetMode="External"/><Relationship Id="rId36"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49" Type="http://schemas.openxmlformats.org/officeDocument/2006/relationships/fontTable" Target="fontTable.xml"/><Relationship Id="rId10" Type="http://schemas.openxmlformats.org/officeDocument/2006/relationships/hyperlink" Target="https://adu.by/ru/uchitelyu/normativnye-pravovye-dokumenty.html" TargetMode="External"/><Relationship Id="rId19" Type="http://schemas.openxmlformats.org/officeDocument/2006/relationships/hyperlink" Target="https://adu.by/ru/uchitelyu/novye-uchebniki-novye-uchebnye-programmy/novye-uchebnye-programma2.html" TargetMode="External"/><Relationship Id="rId31"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44" Type="http://schemas.openxmlformats.org/officeDocument/2006/relationships/hyperlink" Target="http://e-asveta.adu.by/" TargetMode="Externa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e-asveta.adu.by" TargetMode="External"/><Relationship Id="rId22"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27" Type="http://schemas.openxmlformats.org/officeDocument/2006/relationships/hyperlink" Target="http://e-padruchnik.adu.by" TargetMode="External"/><Relationship Id="rId30" Type="http://schemas.openxmlformats.org/officeDocument/2006/relationships/hyperlink" Target="https://adu.by/ru/homepage/obrazovatelnyj-protsess-2020-2021-uchebnyj-god/obshchee-srednee-obrazovanie-2020-2021/304-uchebnye-predmety-v-xi-klassy-2020-2021.html" TargetMode="External"/><Relationship Id="rId35" Type="http://schemas.openxmlformats.org/officeDocument/2006/relationships/hyperlink" Target="http://profil.adu.by/" TargetMode="External"/><Relationship Id="rId43" Type="http://schemas.openxmlformats.org/officeDocument/2006/relationships/hyperlink" Target="https://adu.by/ru/homepage/obrazovatelnyj-protsess-2020-2021-uchebnyj-god/obshchee-srednee-obrazovanie-2020-2021/3787-doprofessional-naya-i-professional-naya-podgotovka.html" TargetMode="External"/><Relationship Id="rId48" Type="http://schemas.openxmlformats.org/officeDocument/2006/relationships/header" Target="header1.xml"/><Relationship Id="rId8" Type="http://schemas.openxmlformats.org/officeDocument/2006/relationships/hyperlink" Target="https://adu.by/ru/homepage/obrazovatelnyj-protsess-2020-2021-uchebnyj-god/obshchee-srednee-obrazovanie-2020-2021/304-uchebnye-predmety-v-xi-klassy-2020-20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1EF1-E5A0-4EF5-B6D8-9C2A74F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7347</Words>
  <Characters>44817</Characters>
  <Application>Microsoft Office Word</Application>
  <DocSecurity>0</DocSecurity>
  <Lines>373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2020-06-29T13:50:00Z</cp:lastPrinted>
  <dcterms:created xsi:type="dcterms:W3CDTF">2020-07-28T10:58:00Z</dcterms:created>
  <dcterms:modified xsi:type="dcterms:W3CDTF">2020-07-28T10:59:00Z</dcterms:modified>
</cp:coreProperties>
</file>